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6950B5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C92282">
        <w:rPr>
          <w:rFonts w:ascii="Tahoma" w:hAnsi="Tahoma" w:cs="Tahoma"/>
          <w:b/>
          <w:bCs/>
          <w:color w:val="000000"/>
        </w:rPr>
        <w:t xml:space="preserve">robót budowlanych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EB7946" w:rsidRPr="00FB6D0A" w:rsidRDefault="003D4810" w:rsidP="00EB7946">
      <w:pPr>
        <w:ind w:left="-354" w:right="-227"/>
        <w:jc w:val="center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DB3B2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B7946" w:rsidRPr="00FB6D0A">
        <w:rPr>
          <w:rFonts w:ascii="Tahoma" w:hAnsi="Tahoma" w:cs="Tahoma"/>
          <w:b/>
        </w:rPr>
        <w:t>Zagospodarowanie terenów sportowo - wypoczynkowych w sołectwach Wyszków Śląski,</w:t>
      </w:r>
    </w:p>
    <w:p w:rsidR="00EB7946" w:rsidRPr="00FB6D0A" w:rsidRDefault="00EB7946" w:rsidP="00EB7946">
      <w:pPr>
        <w:pStyle w:val="Tekstpodstawowy"/>
        <w:spacing w:after="0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FB6D0A">
        <w:rPr>
          <w:rFonts w:ascii="Tahoma" w:hAnsi="Tahoma" w:cs="Tahoma"/>
          <w:b/>
          <w:sz w:val="20"/>
          <w:szCs w:val="20"/>
        </w:rPr>
        <w:t>Kubice, Jędrzychów, Rusocin – realizacja budżetu obywatelskiego – boisko w sołectwie Jędrzychów.</w:t>
      </w:r>
    </w:p>
    <w:p w:rsidR="00433527" w:rsidRDefault="00433527" w:rsidP="00C92282">
      <w:pPr>
        <w:ind w:right="-227"/>
        <w:jc w:val="both"/>
        <w:rPr>
          <w:rFonts w:ascii="Tahoma" w:hAnsi="Tahoma" w:cs="Tahoma"/>
          <w:b/>
          <w:sz w:val="22"/>
          <w:szCs w:val="22"/>
        </w:rPr>
      </w:pPr>
    </w:p>
    <w:p w:rsidR="00377FC8" w:rsidRDefault="00377FC8" w:rsidP="00433527">
      <w:pPr>
        <w:pStyle w:val="Tekstpodstawowy"/>
        <w:spacing w:after="0"/>
        <w:ind w:firstLine="42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</w:t>
      </w:r>
      <w:r w:rsidR="00291F53">
        <w:rPr>
          <w:rFonts w:ascii="Tahoma" w:hAnsi="Tahoma" w:cs="Tahoma"/>
          <w:b/>
          <w:bCs/>
        </w:rPr>
        <w:t>z robót budowlanych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 zakres</w:t>
            </w:r>
            <w:r w:rsidR="00291F53"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56" w:type="pct"/>
            <w:vAlign w:val="center"/>
          </w:tcPr>
          <w:p w:rsidR="00377FC8" w:rsidRPr="004D1812" w:rsidRDefault="00377FC8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291F53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  <w:r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48" w:type="pct"/>
            <w:vAlign w:val="center"/>
          </w:tcPr>
          <w:p w:rsidR="00377FC8" w:rsidRPr="004D1812" w:rsidRDefault="00E93564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291F53">
              <w:rPr>
                <w:rFonts w:ascii="Tahoma" w:hAnsi="Tahoma" w:cs="Tahoma"/>
                <w:sz w:val="16"/>
                <w:szCs w:val="16"/>
              </w:rPr>
              <w:t xml:space="preserve">a rzecz jakiego podmiotu roboty budowalne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BD" w:rsidRDefault="004D74BD">
      <w:r>
        <w:separator/>
      </w:r>
    </w:p>
  </w:endnote>
  <w:endnote w:type="continuationSeparator" w:id="0">
    <w:p w:rsidR="004D74BD" w:rsidRDefault="004D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BD" w:rsidRDefault="004D74BD">
      <w:r>
        <w:separator/>
      </w:r>
    </w:p>
  </w:footnote>
  <w:footnote w:type="continuationSeparator" w:id="0">
    <w:p w:rsidR="004D74BD" w:rsidRDefault="004D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1F53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D74BD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465C7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372D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950B5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91736"/>
    <w:rsid w:val="007A484D"/>
    <w:rsid w:val="007B09E2"/>
    <w:rsid w:val="007B1BC9"/>
    <w:rsid w:val="007B7733"/>
    <w:rsid w:val="007B7974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26D2E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0CB9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2282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17DA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B3B2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B7946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CE9EC-93A0-4449-A28B-7366CAC5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3383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15</cp:revision>
  <cp:lastPrinted>2016-01-28T11:31:00Z</cp:lastPrinted>
  <dcterms:created xsi:type="dcterms:W3CDTF">2017-06-27T11:20:00Z</dcterms:created>
  <dcterms:modified xsi:type="dcterms:W3CDTF">2018-05-21T09:17:00Z</dcterms:modified>
</cp:coreProperties>
</file>